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B5" w:rsidRDefault="000002B5" w:rsidP="000002B5">
      <w:pPr>
        <w:adjustRightInd w:val="0"/>
        <w:spacing w:line="540" w:lineRule="exact"/>
        <w:rPr>
          <w:rFonts w:ascii="黑体" w:eastAsia="黑体" w:hAnsi="黑体"/>
          <w:sz w:val="32"/>
          <w:szCs w:val="32"/>
        </w:rPr>
      </w:pPr>
      <w:bookmarkStart w:id="0" w:name="_GoBack"/>
      <w:r>
        <w:rPr>
          <w:rFonts w:ascii="黑体" w:eastAsia="黑体" w:hAnsi="黑体" w:hint="eastAsia"/>
          <w:sz w:val="32"/>
          <w:szCs w:val="32"/>
        </w:rPr>
        <w:t>附件</w:t>
      </w:r>
      <w:r>
        <w:rPr>
          <w:rFonts w:ascii="黑体" w:eastAsia="黑体" w:hAnsi="黑体"/>
          <w:sz w:val="32"/>
          <w:szCs w:val="32"/>
        </w:rPr>
        <w:t>2</w:t>
      </w:r>
    </w:p>
    <w:p w:rsidR="000002B5" w:rsidRDefault="000002B5" w:rsidP="000002B5">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第八届中国国际“互联网+”大学生创新</w:t>
      </w:r>
    </w:p>
    <w:p w:rsidR="000002B5" w:rsidRDefault="000002B5" w:rsidP="000002B5">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创业大赛“青年红色筑梦之旅”活动方案</w:t>
      </w:r>
    </w:p>
    <w:bookmarkEnd w:id="0"/>
    <w:p w:rsidR="000002B5" w:rsidRDefault="000002B5" w:rsidP="000002B5">
      <w:pPr>
        <w:spacing w:line="540" w:lineRule="exact"/>
        <w:rPr>
          <w:rFonts w:ascii="仿宋_GB2312" w:eastAsia="仿宋_GB2312"/>
          <w:sz w:val="32"/>
          <w:szCs w:val="32"/>
        </w:rPr>
      </w:pP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第八届中国国际“互联网+”大学生创新创业大赛继续在更大范围、更高层次、更有温度、更深程度上开展“青年红色筑梦之旅”活动。具体方案如下。</w:t>
      </w:r>
    </w:p>
    <w:p w:rsidR="000002B5" w:rsidRDefault="000002B5" w:rsidP="000002B5">
      <w:pPr>
        <w:spacing w:line="540" w:lineRule="exact"/>
        <w:ind w:firstLineChars="200" w:firstLine="640"/>
        <w:rPr>
          <w:rFonts w:ascii="黑体" w:eastAsia="黑体" w:hAnsi="黑体"/>
          <w:sz w:val="32"/>
          <w:szCs w:val="32"/>
        </w:rPr>
      </w:pPr>
      <w:r>
        <w:rPr>
          <w:rFonts w:ascii="黑体" w:eastAsia="黑体" w:hAnsi="黑体" w:hint="eastAsia"/>
          <w:sz w:val="32"/>
          <w:szCs w:val="32"/>
        </w:rPr>
        <w:t>一、活动主题</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红色青春筑</w:t>
      </w:r>
      <w:proofErr w:type="gramStart"/>
      <w:r>
        <w:rPr>
          <w:rFonts w:ascii="仿宋_GB2312" w:eastAsia="仿宋_GB2312" w:hint="eastAsia"/>
          <w:sz w:val="32"/>
          <w:szCs w:val="32"/>
        </w:rPr>
        <w:t>梦创业</w:t>
      </w:r>
      <w:proofErr w:type="gramEnd"/>
      <w:r>
        <w:rPr>
          <w:rFonts w:ascii="仿宋_GB2312" w:eastAsia="仿宋_GB2312" w:hint="eastAsia"/>
          <w:sz w:val="32"/>
          <w:szCs w:val="32"/>
        </w:rPr>
        <w:t>人生 绿色发展助力乡村振兴</w:t>
      </w:r>
    </w:p>
    <w:p w:rsidR="000002B5" w:rsidRDefault="000002B5" w:rsidP="000002B5">
      <w:pPr>
        <w:spacing w:line="540" w:lineRule="exact"/>
        <w:ind w:firstLineChars="200" w:firstLine="640"/>
        <w:rPr>
          <w:rFonts w:ascii="黑体" w:eastAsia="黑体" w:hAnsi="黑体"/>
          <w:sz w:val="32"/>
          <w:szCs w:val="32"/>
        </w:rPr>
      </w:pPr>
      <w:r>
        <w:rPr>
          <w:rFonts w:ascii="黑体" w:eastAsia="黑体" w:hAnsi="黑体" w:hint="eastAsia"/>
          <w:sz w:val="32"/>
          <w:szCs w:val="32"/>
        </w:rPr>
        <w:t>二、主要目标</w:t>
      </w:r>
    </w:p>
    <w:p w:rsidR="000002B5" w:rsidRDefault="000002B5" w:rsidP="000002B5">
      <w:pPr>
        <w:spacing w:line="540" w:lineRule="exact"/>
        <w:ind w:firstLineChars="200" w:firstLine="640"/>
        <w:rPr>
          <w:rFonts w:ascii="黑体" w:eastAsia="黑体" w:hAnsi="黑体"/>
          <w:sz w:val="32"/>
          <w:szCs w:val="32"/>
        </w:rPr>
      </w:pPr>
      <w:r>
        <w:rPr>
          <w:rFonts w:ascii="仿宋_GB2312" w:eastAsia="仿宋_GB2312" w:hint="eastAsia"/>
          <w:sz w:val="32"/>
          <w:szCs w:val="32"/>
        </w:rPr>
        <w:t>深入贯彻落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平总书记给“青年红色筑梦之旅”活动大学生重要回信精神，围绕迎接党的二十大胜利召开，</w:t>
      </w:r>
      <w:proofErr w:type="gramStart"/>
      <w:r>
        <w:rPr>
          <w:rFonts w:ascii="仿宋_GB2312" w:eastAsia="仿宋_GB2312" w:hint="eastAsia"/>
          <w:sz w:val="32"/>
          <w:szCs w:val="32"/>
        </w:rPr>
        <w:t>将思政教育</w:t>
      </w:r>
      <w:proofErr w:type="gramEnd"/>
      <w:r>
        <w:rPr>
          <w:rFonts w:ascii="仿宋_GB2312" w:eastAsia="仿宋_GB2312" w:hint="eastAsia"/>
          <w:sz w:val="32"/>
          <w:szCs w:val="32"/>
        </w:rPr>
        <w:t>、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rsidR="000002B5" w:rsidRDefault="000002B5" w:rsidP="000002B5">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三、主要活动与时间安排 </w:t>
      </w:r>
    </w:p>
    <w:p w:rsidR="000002B5" w:rsidRDefault="000002B5" w:rsidP="000002B5">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制定方案（2022年4月）</w:t>
      </w:r>
    </w:p>
    <w:p w:rsidR="000002B5" w:rsidRDefault="000002B5" w:rsidP="000002B5">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2</w:t>
      </w:r>
      <w:r>
        <w:rPr>
          <w:rFonts w:ascii="仿宋_GB2312" w:eastAsia="仿宋_GB2312"/>
          <w:sz w:val="32"/>
          <w:szCs w:val="32"/>
        </w:rPr>
        <w:t>022</w:t>
      </w:r>
      <w:r>
        <w:rPr>
          <w:rFonts w:ascii="仿宋_GB2312" w:eastAsia="仿宋_GB2312" w:hint="eastAsia"/>
          <w:sz w:val="32"/>
          <w:szCs w:val="32"/>
        </w:rPr>
        <w:t>年4月30日前报送至大赛组委会（电子邮箱：</w:t>
      </w:r>
      <w:r>
        <w:rPr>
          <w:rFonts w:ascii="仿宋_GB2312" w:eastAsia="仿宋_GB2312"/>
          <w:sz w:val="32"/>
          <w:szCs w:val="32"/>
        </w:rPr>
        <w:lastRenderedPageBreak/>
        <w:t>internetplus@moe.edu.cn</w:t>
      </w:r>
      <w:r>
        <w:rPr>
          <w:rFonts w:ascii="仿宋_GB2312" w:eastAsia="仿宋_GB2312" w:hint="eastAsia"/>
          <w:sz w:val="32"/>
          <w:szCs w:val="32"/>
        </w:rPr>
        <w:t>）。</w:t>
      </w:r>
    </w:p>
    <w:p w:rsidR="000002B5" w:rsidRDefault="000002B5" w:rsidP="000002B5">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活动报名（2022年</w:t>
      </w:r>
      <w:r>
        <w:rPr>
          <w:rFonts w:ascii="楷体_GB2312" w:eastAsia="楷体_GB2312"/>
          <w:sz w:val="32"/>
          <w:szCs w:val="32"/>
        </w:rPr>
        <w:t>4</w:t>
      </w:r>
      <w:r>
        <w:rPr>
          <w:rFonts w:ascii="楷体_GB2312" w:eastAsia="楷体_GB2312" w:hint="eastAsia"/>
          <w:sz w:val="32"/>
          <w:szCs w:val="32"/>
        </w:rPr>
        <w:t>—</w:t>
      </w:r>
      <w:r>
        <w:rPr>
          <w:rFonts w:ascii="楷体_GB2312" w:eastAsia="楷体_GB2312"/>
          <w:sz w:val="32"/>
          <w:szCs w:val="32"/>
        </w:rPr>
        <w:t>7</w:t>
      </w:r>
      <w:r>
        <w:rPr>
          <w:rFonts w:ascii="楷体_GB2312" w:eastAsia="楷体_GB2312" w:hint="eastAsia"/>
          <w:sz w:val="32"/>
          <w:szCs w:val="32"/>
        </w:rPr>
        <w:t>月）</w:t>
      </w:r>
    </w:p>
    <w:p w:rsidR="000002B5" w:rsidRDefault="000002B5" w:rsidP="000002B5">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（名称为“全国大学生创业服务网”或“中国互联网十大学生创新创业大赛”）进行报名，报名系统开放时间为</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日至7月31日。</w:t>
      </w:r>
    </w:p>
    <w:p w:rsidR="000002B5" w:rsidRDefault="000002B5" w:rsidP="000002B5">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启动仪式（2022年4月）</w:t>
      </w:r>
    </w:p>
    <w:p w:rsidR="000002B5" w:rsidRDefault="000002B5" w:rsidP="000002B5">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大赛组委会将于4月下旬在重庆市举行2022年“青年红色筑梦之旅”活动全国启动仪式，举办多项同期活动，具体安排另行通知。</w:t>
      </w:r>
    </w:p>
    <w:p w:rsidR="000002B5" w:rsidRDefault="000002B5" w:rsidP="000002B5">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组织实施（2022年4—9月）</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rsidR="000002B5" w:rsidRDefault="000002B5" w:rsidP="000002B5">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总结表彰（2022年9—10月）</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各地各高校要及时做好本次活动的经验总结和成果宣传。大赛组委会将遴选优秀案例，在总决赛期间的国际大学生创新创业成果展中展出。</w:t>
      </w:r>
    </w:p>
    <w:p w:rsidR="000002B5" w:rsidRDefault="000002B5" w:rsidP="000002B5">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四、“青年红色筑梦之旅”赛道安排 </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参加“青年红色筑梦之旅”活动的项目，符合大赛参赛要求的，可自主选择参加“青年红色筑梦之旅”赛道。</w:t>
      </w:r>
    </w:p>
    <w:p w:rsidR="000002B5" w:rsidRDefault="000002B5" w:rsidP="000002B5">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rsidR="000002B5" w:rsidRDefault="000002B5" w:rsidP="000002B5">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（2）参赛申报主体为独立的公益项目或社会组织，注册或未注册成立公益机构（或社会组织）的项目均可参赛。</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2.创意组</w:t>
      </w:r>
    </w:p>
    <w:p w:rsidR="000002B5" w:rsidRDefault="000002B5" w:rsidP="000002B5">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（1）参赛项目基于专业和学科背景或相关资源，解决农业农村和城乡社区发展面临的主要问题，助力乡村振兴和社区治理，推动经济价值和社会价值的共同发展。</w:t>
      </w:r>
    </w:p>
    <w:p w:rsidR="000002B5" w:rsidRDefault="000002B5" w:rsidP="000002B5">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rsidR="000002B5" w:rsidRDefault="000002B5" w:rsidP="000002B5">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rsidR="000002B5" w:rsidRDefault="000002B5" w:rsidP="000002B5">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（2）参赛项目在大赛通知下发之日前已完成工商等各类登记注册，学生须为法定代表人。项目的股权结构中，企业法定代表人的股权不得少于10%，参赛成员股权合计不得少于1/3。</w:t>
      </w:r>
    </w:p>
    <w:p w:rsidR="000002B5" w:rsidRDefault="000002B5" w:rsidP="000002B5">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rsidR="000002B5" w:rsidRDefault="000002B5" w:rsidP="000002B5">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本赛道设置金奖50个、银奖100个、铜奖350个。</w:t>
      </w:r>
    </w:p>
    <w:p w:rsidR="000002B5" w:rsidRDefault="000002B5" w:rsidP="000002B5">
      <w:pPr>
        <w:snapToGrid w:val="0"/>
        <w:spacing w:line="540" w:lineRule="exact"/>
        <w:ind w:firstLineChars="200" w:firstLine="640"/>
        <w:rPr>
          <w:rFonts w:ascii="仿宋_GB2312" w:eastAsia="仿宋_GB2312" w:hAnsi="Calibri"/>
          <w:sz w:val="32"/>
          <w:szCs w:val="36"/>
        </w:rPr>
      </w:pPr>
      <w:r>
        <w:rPr>
          <w:rFonts w:ascii="仿宋_GB2312" w:eastAsia="仿宋_GB2312" w:hint="eastAsia"/>
          <w:sz w:val="32"/>
          <w:szCs w:val="32"/>
        </w:rPr>
        <w:t>2</w:t>
      </w:r>
      <w:r>
        <w:rPr>
          <w:rFonts w:ascii="仿宋_GB2312" w:eastAsia="仿宋_GB2312"/>
          <w:sz w:val="32"/>
          <w:szCs w:val="32"/>
        </w:rPr>
        <w:t>.</w:t>
      </w:r>
      <w:r>
        <w:rPr>
          <w:rFonts w:ascii="仿宋_GB2312" w:eastAsia="仿宋_GB2312" w:hAnsi="Calibri" w:hint="eastAsia"/>
          <w:sz w:val="32"/>
          <w:szCs w:val="36"/>
        </w:rPr>
        <w:t>本赛道设置</w:t>
      </w:r>
      <w:r>
        <w:rPr>
          <w:rFonts w:ascii="仿宋_GB2312" w:eastAsia="仿宋_GB2312" w:hAnsi="仿宋" w:hint="eastAsia"/>
          <w:color w:val="000000" w:themeColor="text1"/>
          <w:sz w:val="32"/>
          <w:szCs w:val="32"/>
        </w:rPr>
        <w:t>乡村振兴</w:t>
      </w:r>
      <w:r>
        <w:rPr>
          <w:rFonts w:ascii="仿宋_GB2312" w:eastAsia="仿宋_GB2312" w:hAnsi="仿宋" w:hint="eastAsia"/>
          <w:sz w:val="32"/>
          <w:szCs w:val="32"/>
        </w:rPr>
        <w:t>奖、最佳</w:t>
      </w:r>
      <w:proofErr w:type="gramStart"/>
      <w:r>
        <w:rPr>
          <w:rFonts w:ascii="仿宋_GB2312" w:eastAsia="仿宋_GB2312" w:hAnsi="仿宋" w:hint="eastAsia"/>
          <w:sz w:val="32"/>
          <w:szCs w:val="32"/>
        </w:rPr>
        <w:t>公益奖</w:t>
      </w:r>
      <w:proofErr w:type="gramEnd"/>
      <w:r>
        <w:rPr>
          <w:rFonts w:ascii="仿宋_GB2312" w:eastAsia="仿宋_GB2312" w:hAnsi="Calibri" w:hint="eastAsia"/>
          <w:sz w:val="32"/>
          <w:szCs w:val="36"/>
        </w:rPr>
        <w:t>等单项奖。</w:t>
      </w:r>
    </w:p>
    <w:p w:rsidR="000002B5" w:rsidRDefault="000002B5" w:rsidP="000002B5">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3</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rsidR="000002B5" w:rsidRDefault="000002B5" w:rsidP="000002B5">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五、工作要求 </w:t>
      </w:r>
    </w:p>
    <w:p w:rsidR="000002B5" w:rsidRDefault="000002B5" w:rsidP="000002B5">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Pr>
          <w:rFonts w:ascii="楷体_GB2312" w:eastAsia="楷体_GB2312" w:hint="eastAsia"/>
          <w:sz w:val="32"/>
          <w:szCs w:val="32"/>
        </w:rPr>
        <w:t>高度重视、精心组织。</w:t>
      </w:r>
      <w:r>
        <w:rPr>
          <w:rFonts w:ascii="仿宋_GB2312" w:eastAsia="仿宋_GB2312" w:hint="eastAsia"/>
          <w:sz w:val="32"/>
          <w:szCs w:val="32"/>
        </w:rPr>
        <w:t>各地要成立专项工作组，推动形成政府、企业、社会联动共推的机制，确保各项工作落到实处。</w:t>
      </w:r>
    </w:p>
    <w:p w:rsidR="000002B5" w:rsidRDefault="000002B5" w:rsidP="000002B5">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统筹资源、加强保障。</w:t>
      </w:r>
      <w:r>
        <w:rPr>
          <w:rFonts w:ascii="仿宋_GB2312" w:eastAsia="仿宋_GB2312" w:hint="eastAsia"/>
          <w:sz w:val="32"/>
          <w:szCs w:val="32"/>
        </w:rPr>
        <w:t>各地要积极协调地方政府有关部门，以及行业企业、公益机构、投资机构等，通过政</w:t>
      </w:r>
      <w:r>
        <w:rPr>
          <w:rFonts w:ascii="仿宋_GB2312" w:eastAsia="仿宋_GB2312" w:hint="eastAsia"/>
          <w:sz w:val="32"/>
          <w:szCs w:val="32"/>
        </w:rPr>
        <w:lastRenderedPageBreak/>
        <w:t>策倾斜、资金支持、设立公益基金等方式为活动提供保障。</w:t>
      </w:r>
    </w:p>
    <w:p w:rsidR="000002B5" w:rsidRDefault="000002B5" w:rsidP="000002B5">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Pr>
          <w:rFonts w:ascii="楷体_GB2312" w:eastAsia="楷体_GB2312" w:hint="eastAsia"/>
          <w:sz w:val="32"/>
          <w:szCs w:val="32"/>
        </w:rPr>
        <w:t>广泛宣传、营造氛围。</w:t>
      </w:r>
      <w:r>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rsidR="000002B5" w:rsidRDefault="000002B5" w:rsidP="000002B5">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（四）</w:t>
      </w:r>
      <w:r>
        <w:rPr>
          <w:rFonts w:ascii="楷体_GB2312" w:eastAsia="楷体_GB2312" w:hint="eastAsia"/>
          <w:sz w:val="32"/>
          <w:szCs w:val="32"/>
        </w:rPr>
        <w:t>敢于尝试、积极创新。</w:t>
      </w:r>
      <w:r>
        <w:rPr>
          <w:rFonts w:ascii="仿宋_GB2312" w:eastAsia="仿宋_GB2312" w:hint="eastAsia"/>
          <w:sz w:val="32"/>
          <w:szCs w:val="32"/>
        </w:rPr>
        <w:t>利用网络直播、短视频等新型传播与销售途径，引导、助力</w:t>
      </w:r>
      <w:proofErr w:type="gramStart"/>
      <w:r>
        <w:rPr>
          <w:rFonts w:ascii="仿宋_GB2312" w:eastAsia="仿宋_GB2312" w:hint="eastAsia"/>
          <w:sz w:val="32"/>
          <w:szCs w:val="32"/>
        </w:rPr>
        <w:t>红旅项目</w:t>
      </w:r>
      <w:proofErr w:type="gramEnd"/>
      <w:r>
        <w:rPr>
          <w:rFonts w:ascii="仿宋_GB2312" w:eastAsia="仿宋_GB2312" w:hint="eastAsia"/>
          <w:sz w:val="32"/>
          <w:szCs w:val="32"/>
        </w:rPr>
        <w:t>团队把握机会，积极创新创业。</w:t>
      </w:r>
    </w:p>
    <w:p w:rsidR="00C41C3C" w:rsidRPr="000002B5" w:rsidRDefault="000002B5" w:rsidP="000002B5">
      <w:pPr>
        <w:widowControl/>
        <w:spacing w:line="540" w:lineRule="exact"/>
        <w:jc w:val="left"/>
        <w:rPr>
          <w:rFonts w:ascii="仿宋_GB2312" w:eastAsia="仿宋_GB2312"/>
          <w:sz w:val="32"/>
          <w:szCs w:val="32"/>
        </w:rPr>
      </w:pPr>
      <w:r>
        <w:rPr>
          <w:rFonts w:ascii="仿宋_GB2312" w:eastAsia="仿宋_GB2312"/>
          <w:sz w:val="32"/>
          <w:szCs w:val="32"/>
        </w:rPr>
        <w:br w:type="page"/>
      </w:r>
    </w:p>
    <w:sectPr w:rsidR="00C41C3C" w:rsidRPr="000002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B5"/>
    <w:rsid w:val="000002B5"/>
    <w:rsid w:val="000E1C72"/>
    <w:rsid w:val="00FD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李方圆</dc:creator>
  <cp:lastModifiedBy>李方圆</cp:lastModifiedBy>
  <cp:revision>1</cp:revision>
  <dcterms:created xsi:type="dcterms:W3CDTF">2022-04-25T01:20:00Z</dcterms:created>
  <dcterms:modified xsi:type="dcterms:W3CDTF">2022-04-25T01:21:00Z</dcterms:modified>
</cp:coreProperties>
</file>